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8539C6" w:rsidP="004F1918">
            <w:pPr>
              <w:pStyle w:val="M7"/>
              <w:framePr w:wrap="auto" w:vAnchor="margin" w:hAnchor="text" w:xAlign="left" w:yAlign="inline"/>
              <w:suppressOverlap w:val="0"/>
              <w:rPr>
                <w:b w:val="0"/>
                <w:sz w:val="18"/>
                <w:szCs w:val="18"/>
                <w:lang w:val="en-US"/>
              </w:rPr>
            </w:pPr>
            <w:r>
              <w:rPr>
                <w:b w:val="0"/>
                <w:sz w:val="18"/>
                <w:szCs w:val="18"/>
                <w:lang w:val="en-US"/>
              </w:rPr>
              <w:t>June</w:t>
            </w:r>
            <w:r w:rsidR="001B7690">
              <w:rPr>
                <w:b w:val="0"/>
                <w:sz w:val="18"/>
                <w:szCs w:val="18"/>
                <w:lang w:val="en-US"/>
              </w:rPr>
              <w:t xml:space="preserve"> 2</w:t>
            </w:r>
            <w:r w:rsidR="00B87A50">
              <w:rPr>
                <w:b w:val="0"/>
                <w:sz w:val="18"/>
                <w:szCs w:val="18"/>
                <w:lang w:val="en-US"/>
              </w:rPr>
              <w:t>6</w:t>
            </w:r>
            <w:r w:rsidR="005604DA">
              <w:rPr>
                <w:b w:val="0"/>
                <w:sz w:val="18"/>
                <w:szCs w:val="18"/>
                <w:lang w:val="en-US"/>
              </w:rPr>
              <w:t>, 201</w:t>
            </w:r>
            <w:r w:rsidR="001B7690">
              <w:rPr>
                <w:b w:val="0"/>
                <w:sz w:val="18"/>
                <w:szCs w:val="18"/>
                <w:lang w:val="en-US"/>
              </w:rPr>
              <w:t>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5D1274" w:rsidRDefault="005604DA" w:rsidP="005604DA">
            <w:pPr>
              <w:pStyle w:val="M8"/>
              <w:framePr w:wrap="auto" w:vAnchor="margin" w:hAnchor="text" w:xAlign="left" w:yAlign="inline"/>
              <w:spacing w:line="240" w:lineRule="auto"/>
              <w:suppressOverlap w:val="0"/>
              <w:rPr>
                <w:b/>
                <w:lang w:val="en-US"/>
              </w:rPr>
            </w:pPr>
            <w:r>
              <w:rPr>
                <w:b/>
                <w:bCs/>
                <w:lang w:val="en-US"/>
              </w:rPr>
              <w:t>Simone Herrwerth</w:t>
            </w:r>
          </w:p>
          <w:p w:rsidR="00D91803" w:rsidRDefault="005604DA" w:rsidP="005604DA">
            <w:pPr>
              <w:pStyle w:val="M8"/>
              <w:framePr w:wrap="auto" w:vAnchor="margin" w:hAnchor="text" w:xAlign="left" w:yAlign="inline"/>
              <w:spacing w:line="240" w:lineRule="auto"/>
              <w:suppressOverlap w:val="0"/>
              <w:rPr>
                <w:color w:val="000000"/>
                <w:szCs w:val="13"/>
                <w:lang w:val="en-US"/>
              </w:rPr>
            </w:pPr>
            <w:r w:rsidRPr="002558E7">
              <w:rPr>
                <w:color w:val="000000"/>
                <w:szCs w:val="13"/>
                <w:lang w:val="en-US"/>
              </w:rPr>
              <w:t xml:space="preserve">Market Communication </w:t>
            </w:r>
          </w:p>
          <w:p w:rsidR="005604DA" w:rsidRPr="002558E7" w:rsidRDefault="00571EA7" w:rsidP="005604DA">
            <w:pPr>
              <w:pStyle w:val="M8"/>
              <w:framePr w:wrap="auto" w:vAnchor="margin" w:hAnchor="text" w:xAlign="left" w:yAlign="inline"/>
              <w:spacing w:line="240" w:lineRule="auto"/>
              <w:suppressOverlap w:val="0"/>
              <w:rPr>
                <w:szCs w:val="13"/>
                <w:lang w:val="en-US"/>
              </w:rPr>
            </w:pPr>
            <w:r>
              <w:rPr>
                <w:color w:val="000000"/>
                <w:szCs w:val="13"/>
                <w:lang w:val="en-US"/>
              </w:rPr>
              <w:t>Catalysts</w:t>
            </w:r>
          </w:p>
          <w:p w:rsidR="005604DA" w:rsidRPr="005D1274" w:rsidRDefault="005604DA" w:rsidP="005604DA">
            <w:pPr>
              <w:pStyle w:val="M9"/>
              <w:framePr w:wrap="auto" w:vAnchor="margin" w:hAnchor="text" w:xAlign="left" w:yAlign="inline"/>
              <w:spacing w:line="240" w:lineRule="auto"/>
              <w:suppressOverlap w:val="0"/>
              <w:rPr>
                <w:lang w:val="en-US"/>
              </w:rPr>
            </w:pPr>
            <w:r>
              <w:rPr>
                <w:lang w:val="en-US"/>
              </w:rPr>
              <w:t>Phone</w:t>
            </w:r>
            <w:r w:rsidRPr="005D1274">
              <w:rPr>
                <w:lang w:val="en-US"/>
              </w:rPr>
              <w:t xml:space="preserve"> +49 </w:t>
            </w:r>
            <w:r>
              <w:rPr>
                <w:lang w:val="en-US"/>
              </w:rPr>
              <w:t>6181 59-13622</w:t>
            </w:r>
          </w:p>
          <w:p w:rsidR="005604DA" w:rsidRPr="002558E7" w:rsidRDefault="001B7690" w:rsidP="005604DA">
            <w:pPr>
              <w:pStyle w:val="M10"/>
              <w:framePr w:wrap="auto" w:vAnchor="margin" w:hAnchor="text" w:xAlign="left" w:yAlign="inline"/>
              <w:spacing w:line="240" w:lineRule="auto"/>
              <w:suppressOverlap w:val="0"/>
              <w:rPr>
                <w:lang w:val="en-US"/>
              </w:rPr>
            </w:pPr>
            <w:r>
              <w:rPr>
                <w:lang w:val="en-US"/>
              </w:rPr>
              <w:t>s</w:t>
            </w:r>
            <w:r w:rsidR="005604DA">
              <w:rPr>
                <w:lang w:val="en-US"/>
              </w:rPr>
              <w:t>imone.herrwerth</w:t>
            </w:r>
            <w:r w:rsidR="005604DA" w:rsidRPr="002558E7">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E57858"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Dr. Johannes Ohmer,</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 xml:space="preserve">Simone Hildmann, </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Alexandra Schwarz</w:t>
      </w:r>
    </w:p>
    <w:p w:rsidR="00BF555F" w:rsidRPr="001B769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604DA" w:rsidRDefault="00571EA7" w:rsidP="005604DA">
      <w:pPr>
        <w:rPr>
          <w:b/>
          <w:bCs/>
          <w:sz w:val="24"/>
          <w:lang w:val="en-US"/>
        </w:rPr>
      </w:pPr>
      <w:r w:rsidRPr="00571EA7">
        <w:rPr>
          <w:b/>
          <w:bCs/>
          <w:sz w:val="24"/>
          <w:lang w:val="en-US"/>
        </w:rPr>
        <w:t>Investment in Evonik Catalysts Plant in Calvert City</w:t>
      </w:r>
    </w:p>
    <w:p w:rsidR="00571EA7" w:rsidRPr="008D3982" w:rsidRDefault="00571EA7" w:rsidP="005604DA">
      <w:pPr>
        <w:rPr>
          <w:lang w:val="en-US"/>
        </w:rPr>
      </w:pPr>
    </w:p>
    <w:p w:rsidR="00571EA7" w:rsidRPr="00B87A50" w:rsidRDefault="00571EA7" w:rsidP="00B87A50">
      <w:pPr>
        <w:pStyle w:val="Listenabsatz"/>
        <w:numPr>
          <w:ilvl w:val="0"/>
          <w:numId w:val="34"/>
        </w:numPr>
        <w:ind w:left="567" w:hanging="567"/>
        <w:rPr>
          <w:noProof/>
          <w:sz w:val="24"/>
          <w:lang w:val="en-US"/>
        </w:rPr>
      </w:pPr>
      <w:r w:rsidRPr="00B87A50">
        <w:rPr>
          <w:noProof/>
          <w:sz w:val="24"/>
          <w:lang w:val="en-US"/>
        </w:rPr>
        <w:t>Capacity expansion in Calvert City, Kentucky</w:t>
      </w:r>
    </w:p>
    <w:p w:rsidR="00571EA7" w:rsidRPr="00571EA7" w:rsidRDefault="00571EA7" w:rsidP="00B87A50">
      <w:pPr>
        <w:pStyle w:val="Listenabsatz"/>
        <w:ind w:left="0"/>
        <w:rPr>
          <w:noProof/>
          <w:lang w:val="en-US"/>
        </w:rPr>
      </w:pPr>
    </w:p>
    <w:p w:rsidR="004F1918" w:rsidRDefault="00571EA7" w:rsidP="00571EA7">
      <w:r w:rsidRPr="00571EA7">
        <w:rPr>
          <w:noProof/>
          <w:lang w:val="en-US"/>
        </w:rPr>
        <w:t>The Evonik Business Line Catalysts (KA) extended its long-term partnership with a global leader in refinery catalysts. Evonik manufactures their state of the art hydroprocessing catalysts in its plant in Calvert City, Kentucky. Based on that long-term partnership, the partner company invested in capacity expansion in Calvert City to produce its newest generation of catalysts and to increase overall capacity. “This investment demonstrates the high expertise of the Business Line in efficient operations and custom manufacturing of state of the art custom catalysts. Furthermore it underlines the commitment of both parties for the future”, says Dr. Oliver Meyer, Vice President Catalysts Americas.</w:t>
      </w:r>
    </w:p>
    <w:p w:rsidR="005604DA" w:rsidRDefault="005604DA" w:rsidP="00CD1EE7"/>
    <w:p w:rsidR="00571EA7" w:rsidRDefault="00571EA7" w:rsidP="00CD1EE7"/>
    <w:p w:rsidR="00571EA7" w:rsidRDefault="00571EA7" w:rsidP="00CD1EE7"/>
    <w:p w:rsidR="00571EA7" w:rsidRDefault="00571EA7" w:rsidP="00CD1EE7"/>
    <w:p w:rsidR="004F1918" w:rsidRDefault="004F1918" w:rsidP="00CD1EE7"/>
    <w:p w:rsidR="004F1918" w:rsidRDefault="004F1918" w:rsidP="00CD1EE7">
      <w:bookmarkStart w:id="0" w:name="_GoBack"/>
      <w:bookmarkEnd w:id="0"/>
    </w:p>
    <w:p w:rsidR="004F1918" w:rsidRDefault="004F1918" w:rsidP="00CD1EE7"/>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 xml:space="preserve">Evonik is one of the world leaders in specialty chemicals. The focus on more </w:t>
      </w:r>
      <w:proofErr w:type="gramStart"/>
      <w:r w:rsidRPr="00350C61">
        <w:rPr>
          <w:rFonts w:cs="Lucida Sans Unicode"/>
          <w:sz w:val="18"/>
          <w:szCs w:val="18"/>
          <w:lang w:val="en-US"/>
        </w:rPr>
        <w:t>specialty</w:t>
      </w:r>
      <w:proofErr w:type="gramEnd"/>
      <w:r w:rsidRPr="00350C61">
        <w:rPr>
          <w:rFonts w:cs="Lucida Sans Unicode"/>
          <w:sz w:val="18"/>
          <w:szCs w:val="18"/>
          <w:lang w:val="en-US"/>
        </w:rPr>
        <w:t xml:space="preserve"> businesses, customer-orientated innovative prowess and a trustful and performance-oriented corporate culture form the heart of </w:t>
      </w:r>
      <w:proofErr w:type="spellStart"/>
      <w:r w:rsidRPr="00350C61">
        <w:rPr>
          <w:rFonts w:cs="Lucida Sans Unicode"/>
          <w:sz w:val="18"/>
          <w:szCs w:val="18"/>
          <w:lang w:val="en-US"/>
        </w:rPr>
        <w:t>Evonik’s</w:t>
      </w:r>
      <w:proofErr w:type="spellEnd"/>
      <w:r w:rsidRPr="00350C61">
        <w:rPr>
          <w:rFonts w:cs="Lucida Sans Unicode"/>
          <w:sz w:val="18"/>
          <w:szCs w:val="18"/>
          <w:lang w:val="en-US"/>
        </w:rPr>
        <w:t xml:space="preserve"> corporate strategy. They are the lever for </w:t>
      </w:r>
      <w:r w:rsidRPr="00350C61">
        <w:rPr>
          <w:rFonts w:cs="Lucida Sans Unicode"/>
          <w:sz w:val="18"/>
          <w:szCs w:val="18"/>
          <w:lang w:val="en-US"/>
        </w:rPr>
        <w:lastRenderedPageBreak/>
        <w:t>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87A50" w:rsidRPr="00BF555F" w:rsidRDefault="00B87A5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57858">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57858">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E5785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E57858">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9C5FD3"/>
    <w:multiLevelType w:val="hybridMultilevel"/>
    <w:tmpl w:val="6BB80F08"/>
    <w:lvl w:ilvl="0" w:tplc="B54CBA60">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2B6AEC"/>
    <w:multiLevelType w:val="hybridMultilevel"/>
    <w:tmpl w:val="72B4E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2"/>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B7690"/>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0C61"/>
    <w:rsid w:val="00364D2E"/>
    <w:rsid w:val="00367974"/>
    <w:rsid w:val="00380845"/>
    <w:rsid w:val="00384C52"/>
    <w:rsid w:val="003A023D"/>
    <w:rsid w:val="003C0198"/>
    <w:rsid w:val="003D6E84"/>
    <w:rsid w:val="003E4D56"/>
    <w:rsid w:val="003F4CD0"/>
    <w:rsid w:val="004016F5"/>
    <w:rsid w:val="00410D8F"/>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04DA"/>
    <w:rsid w:val="00571EA7"/>
    <w:rsid w:val="0057548A"/>
    <w:rsid w:val="00582643"/>
    <w:rsid w:val="00582C0E"/>
    <w:rsid w:val="00583E3E"/>
    <w:rsid w:val="00587C52"/>
    <w:rsid w:val="005A119C"/>
    <w:rsid w:val="005A20AE"/>
    <w:rsid w:val="005A73EC"/>
    <w:rsid w:val="005A7D03"/>
    <w:rsid w:val="005B53BC"/>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539C6"/>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87A50"/>
    <w:rsid w:val="00B9317E"/>
    <w:rsid w:val="00BA41A7"/>
    <w:rsid w:val="00BA4C6A"/>
    <w:rsid w:val="00BA584D"/>
    <w:rsid w:val="00BC1B97"/>
    <w:rsid w:val="00BC1D7E"/>
    <w:rsid w:val="00BE1628"/>
    <w:rsid w:val="00BE53AC"/>
    <w:rsid w:val="00BE6E36"/>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309"/>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534A"/>
    <w:rsid w:val="00E012F7"/>
    <w:rsid w:val="00E05BB2"/>
    <w:rsid w:val="00E120CF"/>
    <w:rsid w:val="00E172A1"/>
    <w:rsid w:val="00E17C9E"/>
    <w:rsid w:val="00E17FDD"/>
    <w:rsid w:val="00E31C7A"/>
    <w:rsid w:val="00E363F0"/>
    <w:rsid w:val="00E430EA"/>
    <w:rsid w:val="00E44B62"/>
    <w:rsid w:val="00E46D1E"/>
    <w:rsid w:val="00E57858"/>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57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748CFAA4</Template>
  <TotalTime>0</TotalTime>
  <Pages>1</Pages>
  <Words>403</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2871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2018-06-25T12:29:00Z</cp:lastPrinted>
  <dcterms:created xsi:type="dcterms:W3CDTF">2018-06-25T12:26:00Z</dcterms:created>
  <dcterms:modified xsi:type="dcterms:W3CDTF">2018-06-25T12:29:00Z</dcterms:modified>
</cp:coreProperties>
</file>